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D23" w:rsidRPr="00725D23" w:rsidRDefault="00725D23" w:rsidP="00725D23">
      <w:pPr>
        <w:pStyle w:val="Default"/>
        <w:rPr>
          <w:rFonts w:ascii="Tahoma" w:hAnsi="Tahoma" w:cs="Tahoma"/>
          <w:b/>
          <w:color w:val="FF0000"/>
          <w:sz w:val="22"/>
          <w:szCs w:val="22"/>
        </w:rPr>
      </w:pPr>
    </w:p>
    <w:p w:rsidR="00725D23" w:rsidRPr="000A7ACE" w:rsidRDefault="00725D23" w:rsidP="00725D23">
      <w:pPr>
        <w:pStyle w:val="Default"/>
        <w:rPr>
          <w:rFonts w:ascii="Tahoma" w:hAnsi="Tahoma" w:cs="Tahoma"/>
          <w:b/>
          <w:color w:val="FF0000"/>
          <w:sz w:val="48"/>
          <w:szCs w:val="48"/>
        </w:rPr>
      </w:pPr>
      <w:r>
        <w:rPr>
          <w:rFonts w:ascii="Tahoma" w:hAnsi="Tahoma" w:cs="Tahoma"/>
          <w:b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9377F" wp14:editId="3932EA50">
                <wp:simplePos x="0" y="0"/>
                <wp:positionH relativeFrom="column">
                  <wp:posOffset>731520</wp:posOffset>
                </wp:positionH>
                <wp:positionV relativeFrom="paragraph">
                  <wp:posOffset>111125</wp:posOffset>
                </wp:positionV>
                <wp:extent cx="5257800" cy="800100"/>
                <wp:effectExtent l="28575" t="34925" r="28575" b="317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8001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3399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5D23" w:rsidRPr="00A36D1F" w:rsidRDefault="00725D23" w:rsidP="00725D2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66FF"/>
                                <w:sz w:val="80"/>
                                <w:szCs w:val="80"/>
                              </w:rPr>
                            </w:pPr>
                            <w:r w:rsidRPr="00A36D1F">
                              <w:rPr>
                                <w:rFonts w:ascii="Tahoma" w:hAnsi="Tahoma" w:cs="Tahoma"/>
                                <w:b/>
                                <w:color w:val="0066FF"/>
                                <w:sz w:val="80"/>
                                <w:szCs w:val="80"/>
                              </w:rPr>
                              <w:t>Что такое ЕГЭ?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9377F" id="Прямоугольник 24" o:spid="_x0000_s1026" style="position:absolute;margin-left:57.6pt;margin-top:8.75pt;width:414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" filled="f" fillcolor="#fc0" strokecolor="#39f" strokeweight="4.5pt">
                <v:stroke linestyle="thickThin"/>
                <v:textbox>
                  <w:txbxContent>
                    <w:p w:rsidR="00725D23" w:rsidRPr="00A36D1F" w:rsidRDefault="00725D23" w:rsidP="00725D23">
                      <w:pPr>
                        <w:jc w:val="center"/>
                        <w:rPr>
                          <w:rFonts w:ascii="Tahoma" w:hAnsi="Tahoma" w:cs="Tahoma"/>
                          <w:b/>
                          <w:color w:val="0066FF"/>
                          <w:sz w:val="80"/>
                          <w:szCs w:val="80"/>
                        </w:rPr>
                      </w:pPr>
                      <w:r w:rsidRPr="00A36D1F">
                        <w:rPr>
                          <w:rFonts w:ascii="Tahoma" w:hAnsi="Tahoma" w:cs="Tahoma"/>
                          <w:b/>
                          <w:color w:val="0066FF"/>
                          <w:sz w:val="80"/>
                          <w:szCs w:val="80"/>
                        </w:rPr>
                        <w:t>Что такое ЕГЭ?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b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53DD78" wp14:editId="39643FB4">
                <wp:simplePos x="0" y="0"/>
                <wp:positionH relativeFrom="column">
                  <wp:posOffset>-68580</wp:posOffset>
                </wp:positionH>
                <wp:positionV relativeFrom="paragraph">
                  <wp:posOffset>-117475</wp:posOffset>
                </wp:positionV>
                <wp:extent cx="7086600" cy="114300"/>
                <wp:effectExtent l="9525" t="6350" r="9525" b="1270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1143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B4DE7" id="Прямоугольник 23" o:spid="_x0000_s1026" style="position:absolute;margin-left:-5.4pt;margin-top:-9.25pt;width:558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" fillcolor="#9cf"/>
            </w:pict>
          </mc:Fallback>
        </mc:AlternateContent>
      </w:r>
      <w:r>
        <w:rPr>
          <w:rFonts w:ascii="Tahoma" w:hAnsi="Tahoma" w:cs="Tahoma"/>
          <w:b/>
          <w:color w:val="FF0000"/>
          <w:sz w:val="48"/>
          <w:szCs w:val="48"/>
        </w:rPr>
        <w:t xml:space="preserve"> </w:t>
      </w:r>
    </w:p>
    <w:p w:rsidR="00725D23" w:rsidRDefault="00725D23" w:rsidP="00725D23">
      <w:pPr>
        <w:pStyle w:val="Default"/>
        <w:rPr>
          <w:rFonts w:ascii="Tahoma" w:hAnsi="Tahoma" w:cs="Tahoma"/>
          <w:b/>
          <w:color w:val="FF0000"/>
        </w:rPr>
      </w:pPr>
    </w:p>
    <w:p w:rsidR="00725D23" w:rsidRDefault="00725D23" w:rsidP="00725D23">
      <w:pPr>
        <w:pStyle w:val="Default"/>
        <w:rPr>
          <w:rFonts w:ascii="Tahoma" w:hAnsi="Tahoma" w:cs="Tahoma"/>
          <w:b/>
          <w:color w:val="FF0000"/>
        </w:rPr>
      </w:pPr>
    </w:p>
    <w:p w:rsidR="00725D23" w:rsidRDefault="00725D23" w:rsidP="00725D23">
      <w:pPr>
        <w:pStyle w:val="Default"/>
        <w:rPr>
          <w:rFonts w:ascii="Tahoma" w:hAnsi="Tahoma" w:cs="Tahoma"/>
          <w:b/>
          <w:color w:val="FF0000"/>
        </w:rPr>
      </w:pPr>
    </w:p>
    <w:p w:rsidR="00725D23" w:rsidRPr="00FD0FF9" w:rsidRDefault="00725D23" w:rsidP="00725D23">
      <w:pPr>
        <w:pStyle w:val="Default"/>
        <w:rPr>
          <w:rFonts w:ascii="Tahoma" w:hAnsi="Tahoma" w:cs="Tahoma"/>
          <w:b/>
          <w:color w:val="FF0000"/>
        </w:rPr>
      </w:pPr>
    </w:p>
    <w:p w:rsidR="00725D23" w:rsidRPr="00B134F5" w:rsidRDefault="00725D23" w:rsidP="00725D23">
      <w:pPr>
        <w:shd w:val="clear" w:color="auto" w:fill="99CCFF"/>
        <w:autoSpaceDE w:val="0"/>
        <w:autoSpaceDN w:val="0"/>
        <w:adjustRightInd w:val="0"/>
        <w:spacing w:before="100" w:after="100"/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b/>
          <w:color w:val="000000"/>
          <w:sz w:val="36"/>
          <w:szCs w:val="36"/>
        </w:rPr>
        <w:t xml:space="preserve">  </w:t>
      </w:r>
      <w:r w:rsidRPr="00B134F5">
        <w:rPr>
          <w:rFonts w:ascii="Tahoma" w:hAnsi="Tahoma" w:cs="Tahoma"/>
          <w:b/>
          <w:sz w:val="44"/>
          <w:szCs w:val="44"/>
          <w:shd w:val="clear" w:color="auto" w:fill="99CCFF"/>
        </w:rPr>
        <w:t>ЕГЭ</w:t>
      </w:r>
      <w:r w:rsidRPr="00B134F5">
        <w:rPr>
          <w:rFonts w:ascii="Tahoma" w:hAnsi="Tahoma" w:cs="Tahoma"/>
          <w:sz w:val="44"/>
          <w:szCs w:val="44"/>
          <w:shd w:val="clear" w:color="auto" w:fill="99CCFF"/>
        </w:rPr>
        <w:t xml:space="preserve"> </w:t>
      </w:r>
      <w:r w:rsidRPr="00B134F5">
        <w:rPr>
          <w:rFonts w:ascii="Tahoma" w:hAnsi="Tahoma" w:cs="Tahoma"/>
          <w:b/>
          <w:sz w:val="44"/>
          <w:szCs w:val="44"/>
          <w:shd w:val="clear" w:color="auto" w:fill="99CCFF"/>
        </w:rPr>
        <w:t>(единый государственный экзамен)</w:t>
      </w:r>
      <w:r w:rsidRPr="00B134F5">
        <w:rPr>
          <w:rFonts w:ascii="Tahoma" w:hAnsi="Tahoma" w:cs="Tahoma"/>
          <w:sz w:val="44"/>
          <w:szCs w:val="44"/>
        </w:rPr>
        <w:t xml:space="preserve"> </w:t>
      </w:r>
    </w:p>
    <w:p w:rsidR="00725D23" w:rsidRDefault="00725D23" w:rsidP="00725D23">
      <w:pPr>
        <w:autoSpaceDE w:val="0"/>
        <w:autoSpaceDN w:val="0"/>
        <w:adjustRightInd w:val="0"/>
        <w:spacing w:before="100" w:after="100"/>
        <w:rPr>
          <w:rFonts w:ascii="Tahoma" w:hAnsi="Tahoma" w:cs="Tahoma"/>
          <w:color w:val="000000"/>
          <w:sz w:val="36"/>
          <w:szCs w:val="36"/>
        </w:rPr>
      </w:pPr>
      <w:r>
        <w:rPr>
          <w:rFonts w:ascii="Tahoma" w:hAnsi="Tahoma" w:cs="Tahoma"/>
          <w:color w:val="000000"/>
          <w:sz w:val="36"/>
          <w:szCs w:val="36"/>
        </w:rPr>
        <w:t xml:space="preserve">      Это основная форма государственной итоговой аттестации (ГИА)</w:t>
      </w:r>
      <w:r w:rsidRPr="000A7ACE">
        <w:rPr>
          <w:rFonts w:ascii="Tahoma" w:hAnsi="Tahoma" w:cs="Tahoma"/>
          <w:color w:val="000000"/>
          <w:sz w:val="36"/>
          <w:szCs w:val="36"/>
        </w:rPr>
        <w:t xml:space="preserve"> </w:t>
      </w:r>
      <w:r>
        <w:rPr>
          <w:rFonts w:ascii="Tahoma" w:hAnsi="Tahoma" w:cs="Tahoma"/>
          <w:color w:val="000000"/>
          <w:sz w:val="36"/>
          <w:szCs w:val="36"/>
        </w:rPr>
        <w:t xml:space="preserve">по образовательным программам среднего общего образования для </w:t>
      </w:r>
      <w:r w:rsidRPr="000A7ACE">
        <w:rPr>
          <w:rFonts w:ascii="Tahoma" w:hAnsi="Tahoma" w:cs="Tahoma"/>
          <w:color w:val="000000"/>
          <w:sz w:val="36"/>
          <w:szCs w:val="36"/>
        </w:rPr>
        <w:t>выпускников 11 (12) классов</w:t>
      </w:r>
      <w:r>
        <w:rPr>
          <w:rFonts w:ascii="Tahoma" w:hAnsi="Tahoma" w:cs="Tahoma"/>
          <w:color w:val="000000"/>
          <w:sz w:val="36"/>
          <w:szCs w:val="36"/>
        </w:rPr>
        <w:t>.</w:t>
      </w:r>
      <w:r w:rsidRPr="000A7ACE">
        <w:rPr>
          <w:rFonts w:ascii="Tahoma" w:hAnsi="Tahoma" w:cs="Tahoma"/>
          <w:color w:val="000000"/>
          <w:sz w:val="36"/>
          <w:szCs w:val="36"/>
        </w:rPr>
        <w:t xml:space="preserve"> </w:t>
      </w:r>
      <w:r>
        <w:rPr>
          <w:rFonts w:ascii="Tahoma" w:hAnsi="Tahoma" w:cs="Tahoma"/>
          <w:color w:val="000000"/>
          <w:sz w:val="36"/>
          <w:szCs w:val="36"/>
        </w:rPr>
        <w:t>ЕГЭ является одновременно выпускным экзаменом в школе и вступительным экзаменом в вуз.</w:t>
      </w:r>
    </w:p>
    <w:p w:rsidR="00725D23" w:rsidRPr="00B134F5" w:rsidRDefault="00725D23" w:rsidP="00725D23">
      <w:pPr>
        <w:shd w:val="clear" w:color="auto" w:fill="99CCFF"/>
        <w:autoSpaceDE w:val="0"/>
        <w:autoSpaceDN w:val="0"/>
        <w:adjustRightInd w:val="0"/>
        <w:spacing w:before="100" w:after="100"/>
        <w:rPr>
          <w:rFonts w:ascii="Tahoma" w:hAnsi="Tahoma" w:cs="Tahoma"/>
          <w:b/>
          <w:sz w:val="44"/>
          <w:szCs w:val="44"/>
        </w:rPr>
      </w:pPr>
      <w:r w:rsidRPr="00B134F5">
        <w:rPr>
          <w:rFonts w:ascii="Tahoma" w:hAnsi="Tahoma" w:cs="Tahoma"/>
          <w:b/>
          <w:sz w:val="44"/>
          <w:szCs w:val="44"/>
        </w:rPr>
        <w:t>Участники ЕГЭ</w:t>
      </w:r>
    </w:p>
    <w:p w:rsidR="00725D23" w:rsidRDefault="00725D23" w:rsidP="00725D23">
      <w:pPr>
        <w:numPr>
          <w:ilvl w:val="1"/>
          <w:numId w:val="1"/>
        </w:numPr>
        <w:tabs>
          <w:tab w:val="clear" w:pos="1440"/>
          <w:tab w:val="num" w:pos="0"/>
        </w:tabs>
        <w:autoSpaceDE w:val="0"/>
        <w:autoSpaceDN w:val="0"/>
        <w:adjustRightInd w:val="0"/>
        <w:spacing w:before="100" w:after="100"/>
        <w:ind w:left="0" w:firstLine="1080"/>
        <w:rPr>
          <w:rFonts w:ascii="Tahoma" w:hAnsi="Tahoma" w:cs="Tahoma"/>
          <w:color w:val="000000"/>
          <w:sz w:val="36"/>
          <w:szCs w:val="36"/>
        </w:rPr>
      </w:pPr>
      <w:r>
        <w:rPr>
          <w:rFonts w:ascii="Tahoma" w:hAnsi="Tahoma" w:cs="Tahoma"/>
          <w:color w:val="000000"/>
          <w:sz w:val="36"/>
          <w:szCs w:val="36"/>
        </w:rPr>
        <w:t xml:space="preserve">Выпускники, не имеющие академической </w:t>
      </w:r>
      <w:proofErr w:type="spellStart"/>
      <w:r>
        <w:rPr>
          <w:rFonts w:ascii="Tahoma" w:hAnsi="Tahoma" w:cs="Tahoma"/>
          <w:color w:val="000000"/>
          <w:sz w:val="36"/>
          <w:szCs w:val="36"/>
        </w:rPr>
        <w:t>задолжности</w:t>
      </w:r>
      <w:proofErr w:type="spellEnd"/>
      <w:r>
        <w:rPr>
          <w:rFonts w:ascii="Tahoma" w:hAnsi="Tahoma" w:cs="Tahoma"/>
          <w:color w:val="000000"/>
          <w:sz w:val="36"/>
          <w:szCs w:val="36"/>
        </w:rPr>
        <w:t xml:space="preserve"> и полностью выполнившие учебный план, имеющие годовые отметки по всем учебным предметам за 10-й и 11-й классы не ниже удовлетворительных и получившие «зачет» по итоговому сочинению (или изложению);</w:t>
      </w:r>
    </w:p>
    <w:p w:rsidR="00725D23" w:rsidRDefault="00725D23" w:rsidP="00725D23">
      <w:pPr>
        <w:numPr>
          <w:ilvl w:val="1"/>
          <w:numId w:val="1"/>
        </w:numPr>
        <w:tabs>
          <w:tab w:val="clear" w:pos="1440"/>
          <w:tab w:val="num" w:pos="0"/>
        </w:tabs>
        <w:autoSpaceDE w:val="0"/>
        <w:autoSpaceDN w:val="0"/>
        <w:adjustRightInd w:val="0"/>
        <w:spacing w:before="100" w:after="100"/>
        <w:ind w:left="0" w:firstLine="1080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6"/>
          <w:szCs w:val="36"/>
        </w:rPr>
        <w:t xml:space="preserve">Выпускники с ограниченными возможностями здоровья, дети-инвалиды и инвалиды (Для них предусмотрена и такая форма государственной аттестации, как государственный выпускной экзамен </w:t>
      </w:r>
      <w:r w:rsidRPr="00393CDB">
        <w:rPr>
          <w:rFonts w:ascii="Tahoma" w:hAnsi="Tahoma" w:cs="Tahoma"/>
          <w:b/>
          <w:color w:val="000000"/>
          <w:sz w:val="36"/>
          <w:szCs w:val="36"/>
        </w:rPr>
        <w:t>(ГВЭ)</w:t>
      </w:r>
      <w:r>
        <w:rPr>
          <w:rFonts w:ascii="Tahoma" w:hAnsi="Tahoma" w:cs="Tahoma"/>
          <w:b/>
          <w:color w:val="000000"/>
          <w:sz w:val="36"/>
          <w:szCs w:val="36"/>
        </w:rPr>
        <w:t xml:space="preserve"> </w:t>
      </w:r>
      <w:r w:rsidRPr="00393CDB">
        <w:rPr>
          <w:rFonts w:ascii="Tahoma" w:hAnsi="Tahoma" w:cs="Tahoma"/>
          <w:color w:val="000000"/>
          <w:sz w:val="32"/>
          <w:szCs w:val="32"/>
        </w:rPr>
        <w:t>По своему усмотрению они могут сочетать обе формы, что должно быть указано в их заявлении на сдачу ГИА</w:t>
      </w:r>
    </w:p>
    <w:p w:rsidR="00725D23" w:rsidRPr="00B134F5" w:rsidRDefault="00725D23" w:rsidP="00725D23">
      <w:pPr>
        <w:shd w:val="clear" w:color="auto" w:fill="99CCFF"/>
        <w:autoSpaceDE w:val="0"/>
        <w:autoSpaceDN w:val="0"/>
        <w:adjustRightInd w:val="0"/>
        <w:spacing w:before="100" w:after="100"/>
        <w:rPr>
          <w:rFonts w:ascii="Tahoma" w:hAnsi="Tahoma" w:cs="Tahoma"/>
          <w:b/>
          <w:sz w:val="44"/>
          <w:szCs w:val="44"/>
        </w:rPr>
      </w:pPr>
      <w:r w:rsidRPr="00B134F5">
        <w:rPr>
          <w:rFonts w:ascii="Tahoma" w:hAnsi="Tahoma" w:cs="Tahoma"/>
          <w:b/>
          <w:sz w:val="44"/>
          <w:szCs w:val="44"/>
        </w:rPr>
        <w:t>Правила участия в ЕГЭ</w:t>
      </w:r>
    </w:p>
    <w:p w:rsidR="00725D23" w:rsidRPr="00C0463A" w:rsidRDefault="00725D23" w:rsidP="00725D23">
      <w:pPr>
        <w:rPr>
          <w:rFonts w:ascii="Tahoma" w:hAnsi="Tahoma" w:cs="Tahoma"/>
          <w:sz w:val="36"/>
          <w:szCs w:val="36"/>
          <w:u w:val="single"/>
        </w:rPr>
      </w:pPr>
      <w:r>
        <w:rPr>
          <w:rFonts w:ascii="Tahoma" w:hAnsi="Tahoma" w:cs="Tahoma"/>
          <w:color w:val="000000"/>
          <w:sz w:val="36"/>
          <w:szCs w:val="36"/>
        </w:rPr>
        <w:t xml:space="preserve">     </w:t>
      </w:r>
      <w:r w:rsidRPr="00C0463A">
        <w:rPr>
          <w:rFonts w:ascii="Tahoma" w:hAnsi="Tahoma" w:cs="Tahoma"/>
          <w:sz w:val="36"/>
          <w:szCs w:val="36"/>
        </w:rPr>
        <w:t xml:space="preserve">Для участия в ЕГЭ выпускник должен написать в своей школе </w:t>
      </w:r>
      <w:r w:rsidRPr="001109D2">
        <w:rPr>
          <w:rFonts w:ascii="Tahoma" w:hAnsi="Tahoma" w:cs="Tahoma"/>
          <w:b/>
          <w:sz w:val="36"/>
          <w:szCs w:val="36"/>
          <w:shd w:val="clear" w:color="auto" w:fill="D9D9D9"/>
        </w:rPr>
        <w:t>заявление</w:t>
      </w:r>
      <w:r w:rsidRPr="001109D2">
        <w:rPr>
          <w:rFonts w:ascii="Tahoma" w:hAnsi="Tahoma" w:cs="Tahoma"/>
          <w:sz w:val="36"/>
          <w:szCs w:val="36"/>
          <w:shd w:val="clear" w:color="auto" w:fill="D9D9D9"/>
        </w:rPr>
        <w:t>,</w:t>
      </w:r>
      <w:r w:rsidRPr="00C0463A">
        <w:rPr>
          <w:rFonts w:ascii="Tahoma" w:hAnsi="Tahoma" w:cs="Tahoma"/>
          <w:sz w:val="36"/>
          <w:szCs w:val="36"/>
        </w:rPr>
        <w:t xml:space="preserve"> в котором указываются выбранные для сдачи учебные предметы </w:t>
      </w:r>
      <w:r w:rsidRPr="00C0463A">
        <w:rPr>
          <w:rFonts w:ascii="Tahoma" w:hAnsi="Tahoma" w:cs="Tahoma"/>
          <w:sz w:val="36"/>
          <w:szCs w:val="36"/>
          <w:u w:val="single"/>
        </w:rPr>
        <w:t xml:space="preserve">(их количество не ограничено) </w:t>
      </w:r>
    </w:p>
    <w:p w:rsidR="00725D23" w:rsidRPr="00C0463A" w:rsidRDefault="00725D23" w:rsidP="00725D23">
      <w:pPr>
        <w:rPr>
          <w:rFonts w:ascii="Tahoma" w:hAnsi="Tahoma" w:cs="Tahoma"/>
          <w:b/>
          <w:sz w:val="36"/>
          <w:szCs w:val="36"/>
        </w:rPr>
      </w:pPr>
      <w:r w:rsidRPr="00C0463A">
        <w:rPr>
          <w:rFonts w:ascii="Tahoma" w:hAnsi="Tahoma" w:cs="Tahoma"/>
          <w:b/>
          <w:sz w:val="36"/>
          <w:szCs w:val="36"/>
        </w:rPr>
        <w:t xml:space="preserve">      </w:t>
      </w:r>
      <w:r w:rsidRPr="001109D2">
        <w:rPr>
          <w:rFonts w:ascii="Tahoma" w:hAnsi="Tahoma" w:cs="Tahoma"/>
          <w:b/>
          <w:sz w:val="36"/>
          <w:szCs w:val="36"/>
          <w:shd w:val="clear" w:color="auto" w:fill="D9D9D9"/>
        </w:rPr>
        <w:t>Прием заявлений на с</w:t>
      </w:r>
      <w:r>
        <w:rPr>
          <w:rFonts w:ascii="Tahoma" w:hAnsi="Tahoma" w:cs="Tahoma"/>
          <w:b/>
          <w:sz w:val="36"/>
          <w:szCs w:val="36"/>
          <w:shd w:val="clear" w:color="auto" w:fill="D9D9D9"/>
        </w:rPr>
        <w:t>дачу ЕГЭ начинается с 01.12.2018 и завершается 01.02.2019</w:t>
      </w:r>
      <w:r w:rsidRPr="001109D2">
        <w:rPr>
          <w:rFonts w:ascii="Tahoma" w:hAnsi="Tahoma" w:cs="Tahoma"/>
          <w:b/>
          <w:sz w:val="36"/>
          <w:szCs w:val="36"/>
          <w:shd w:val="clear" w:color="auto" w:fill="D9D9D9"/>
        </w:rPr>
        <w:t>.</w:t>
      </w:r>
      <w:r w:rsidRPr="00C0463A">
        <w:rPr>
          <w:rFonts w:ascii="Tahoma" w:hAnsi="Tahoma" w:cs="Tahoma"/>
          <w:b/>
          <w:sz w:val="36"/>
          <w:szCs w:val="36"/>
        </w:rPr>
        <w:t xml:space="preserve"> </w:t>
      </w:r>
    </w:p>
    <w:p w:rsidR="0088175F" w:rsidRPr="0088175F" w:rsidRDefault="00725D23" w:rsidP="0088175F">
      <w:pPr>
        <w:autoSpaceDE w:val="0"/>
        <w:autoSpaceDN w:val="0"/>
        <w:adjustRightInd w:val="0"/>
        <w:spacing w:before="100" w:after="100"/>
        <w:rPr>
          <w:rFonts w:ascii="Tahoma" w:hAnsi="Tahoma" w:cs="Tahoma"/>
          <w:sz w:val="36"/>
          <w:szCs w:val="36"/>
        </w:rPr>
      </w:pPr>
      <w:r w:rsidRPr="00C0463A">
        <w:rPr>
          <w:rFonts w:ascii="Tahoma" w:hAnsi="Tahoma" w:cs="Tahoma"/>
          <w:b/>
          <w:sz w:val="36"/>
          <w:szCs w:val="36"/>
        </w:rPr>
        <w:t xml:space="preserve">      </w:t>
      </w:r>
      <w:r w:rsidRPr="001109D2">
        <w:rPr>
          <w:rFonts w:ascii="Tahoma" w:hAnsi="Tahoma" w:cs="Tahoma"/>
          <w:b/>
          <w:sz w:val="36"/>
          <w:szCs w:val="36"/>
          <w:shd w:val="clear" w:color="auto" w:fill="D9D9D9"/>
        </w:rPr>
        <w:t>ВНИМАНИЕ!</w:t>
      </w:r>
      <w:r w:rsidRPr="001109D2">
        <w:rPr>
          <w:rFonts w:ascii="Tahoma" w:hAnsi="Tahoma" w:cs="Tahoma"/>
          <w:sz w:val="36"/>
          <w:szCs w:val="36"/>
          <w:shd w:val="clear" w:color="auto" w:fill="D9D9D9"/>
        </w:rPr>
        <w:t xml:space="preserve"> </w:t>
      </w:r>
      <w:r w:rsidRPr="001109D2">
        <w:rPr>
          <w:rFonts w:ascii="Tahoma" w:hAnsi="Tahoma" w:cs="Tahoma"/>
          <w:b/>
          <w:sz w:val="36"/>
          <w:szCs w:val="36"/>
          <w:shd w:val="clear" w:color="auto" w:fill="D9D9D9"/>
        </w:rPr>
        <w:t>С 01.02.201</w:t>
      </w:r>
      <w:r>
        <w:rPr>
          <w:rFonts w:ascii="Tahoma" w:hAnsi="Tahoma" w:cs="Tahoma"/>
          <w:b/>
          <w:sz w:val="36"/>
          <w:szCs w:val="36"/>
          <w:shd w:val="clear" w:color="auto" w:fill="D9D9D9"/>
        </w:rPr>
        <w:t>9</w:t>
      </w:r>
      <w:r w:rsidRPr="00C0463A">
        <w:rPr>
          <w:rFonts w:ascii="Tahoma" w:hAnsi="Tahoma" w:cs="Tahoma"/>
          <w:sz w:val="36"/>
          <w:szCs w:val="36"/>
        </w:rPr>
        <w:t xml:space="preserve"> изменить перечень указанных в заявлении экзаменов возможно только по</w:t>
      </w:r>
      <w:r>
        <w:rPr>
          <w:rFonts w:ascii="Tahoma" w:hAnsi="Tahoma" w:cs="Tahoma"/>
          <w:sz w:val="36"/>
          <w:szCs w:val="36"/>
        </w:rPr>
        <w:t xml:space="preserve"> </w:t>
      </w:r>
      <w:r w:rsidRPr="00C0463A">
        <w:rPr>
          <w:rFonts w:ascii="Tahoma" w:hAnsi="Tahoma" w:cs="Tahoma"/>
          <w:sz w:val="36"/>
          <w:szCs w:val="36"/>
        </w:rPr>
        <w:t>решению государственной экзаменационной комиссии Красноярского края и только по объективным причинам.</w:t>
      </w:r>
      <w:bookmarkStart w:id="0" w:name="_GoBack"/>
      <w:bookmarkEnd w:id="0"/>
    </w:p>
    <w:sectPr w:rsidR="0088175F" w:rsidRPr="0088175F" w:rsidSect="00725D23">
      <w:pgSz w:w="11906" w:h="16838"/>
      <w:pgMar w:top="28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153DD7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6133"/>
      </v:shape>
    </w:pict>
  </w:numPicBullet>
  <w:abstractNum w:abstractNumId="0" w15:restartNumberingAfterBreak="0">
    <w:nsid w:val="05552E6C"/>
    <w:multiLevelType w:val="hybridMultilevel"/>
    <w:tmpl w:val="2F58A6A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C1A5C"/>
    <w:multiLevelType w:val="hybridMultilevel"/>
    <w:tmpl w:val="0694B7D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629C6"/>
    <w:multiLevelType w:val="hybridMultilevel"/>
    <w:tmpl w:val="7FC8A98C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43D28"/>
    <w:multiLevelType w:val="hybridMultilevel"/>
    <w:tmpl w:val="E3C6D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A37AA"/>
    <w:multiLevelType w:val="hybridMultilevel"/>
    <w:tmpl w:val="5860D9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27A25"/>
    <w:multiLevelType w:val="hybridMultilevel"/>
    <w:tmpl w:val="3DE4B57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81ACB"/>
    <w:multiLevelType w:val="hybridMultilevel"/>
    <w:tmpl w:val="4B92B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110C4"/>
    <w:multiLevelType w:val="hybridMultilevel"/>
    <w:tmpl w:val="E626C7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57A19"/>
    <w:multiLevelType w:val="hybridMultilevel"/>
    <w:tmpl w:val="A91C43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063F1"/>
    <w:multiLevelType w:val="hybridMultilevel"/>
    <w:tmpl w:val="991437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0104C"/>
    <w:multiLevelType w:val="hybridMultilevel"/>
    <w:tmpl w:val="D87A6E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533D5"/>
    <w:multiLevelType w:val="hybridMultilevel"/>
    <w:tmpl w:val="4CAE1C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F5EDB"/>
    <w:multiLevelType w:val="hybridMultilevel"/>
    <w:tmpl w:val="859E87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E4C6F"/>
    <w:multiLevelType w:val="hybridMultilevel"/>
    <w:tmpl w:val="39B4FF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7556DA"/>
    <w:multiLevelType w:val="hybridMultilevel"/>
    <w:tmpl w:val="75EA2D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77C3E"/>
    <w:multiLevelType w:val="hybridMultilevel"/>
    <w:tmpl w:val="616001B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F4149A"/>
    <w:multiLevelType w:val="hybridMultilevel"/>
    <w:tmpl w:val="11CE6F1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A14E1"/>
    <w:multiLevelType w:val="hybridMultilevel"/>
    <w:tmpl w:val="3F30634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63E23337"/>
    <w:multiLevelType w:val="hybridMultilevel"/>
    <w:tmpl w:val="43BE4D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7949A8"/>
    <w:multiLevelType w:val="hybridMultilevel"/>
    <w:tmpl w:val="FD3223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F00CE9"/>
    <w:multiLevelType w:val="hybridMultilevel"/>
    <w:tmpl w:val="DE1A36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B3282"/>
    <w:multiLevelType w:val="hybridMultilevel"/>
    <w:tmpl w:val="4CD611D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12777"/>
    <w:multiLevelType w:val="hybridMultilevel"/>
    <w:tmpl w:val="863048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8C4B46"/>
    <w:multiLevelType w:val="hybridMultilevel"/>
    <w:tmpl w:val="09CEA70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11"/>
  </w:num>
  <w:num w:numId="4">
    <w:abstractNumId w:val="23"/>
  </w:num>
  <w:num w:numId="5">
    <w:abstractNumId w:val="20"/>
  </w:num>
  <w:num w:numId="6">
    <w:abstractNumId w:val="22"/>
  </w:num>
  <w:num w:numId="7">
    <w:abstractNumId w:val="12"/>
  </w:num>
  <w:num w:numId="8">
    <w:abstractNumId w:val="16"/>
  </w:num>
  <w:num w:numId="9">
    <w:abstractNumId w:val="7"/>
  </w:num>
  <w:num w:numId="10">
    <w:abstractNumId w:val="8"/>
  </w:num>
  <w:num w:numId="11">
    <w:abstractNumId w:val="5"/>
  </w:num>
  <w:num w:numId="12">
    <w:abstractNumId w:val="13"/>
  </w:num>
  <w:num w:numId="13">
    <w:abstractNumId w:val="1"/>
  </w:num>
  <w:num w:numId="14">
    <w:abstractNumId w:val="15"/>
  </w:num>
  <w:num w:numId="15">
    <w:abstractNumId w:val="6"/>
  </w:num>
  <w:num w:numId="16">
    <w:abstractNumId w:val="4"/>
  </w:num>
  <w:num w:numId="17">
    <w:abstractNumId w:val="0"/>
  </w:num>
  <w:num w:numId="18">
    <w:abstractNumId w:val="18"/>
  </w:num>
  <w:num w:numId="19">
    <w:abstractNumId w:val="19"/>
  </w:num>
  <w:num w:numId="20">
    <w:abstractNumId w:val="17"/>
  </w:num>
  <w:num w:numId="21">
    <w:abstractNumId w:val="10"/>
  </w:num>
  <w:num w:numId="22">
    <w:abstractNumId w:val="9"/>
  </w:num>
  <w:num w:numId="23">
    <w:abstractNumId w:val="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F6"/>
    <w:rsid w:val="003C74F6"/>
    <w:rsid w:val="00725D23"/>
    <w:rsid w:val="0088175F"/>
    <w:rsid w:val="00FD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25F8B"/>
  <w15:chartTrackingRefBased/>
  <w15:docId w15:val="{FE6C5DDE-73BC-4550-AB8A-04F35735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5D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Знак1"/>
    <w:basedOn w:val="a"/>
    <w:rsid w:val="00725D2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rsid w:val="00725D2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725D23"/>
    <w:rPr>
      <w:rFonts w:ascii="Calibri" w:eastAsia="Calibri" w:hAnsi="Calibri" w:cs="Times New Roman"/>
    </w:rPr>
  </w:style>
  <w:style w:type="character" w:styleId="a5">
    <w:name w:val="Hyperlink"/>
    <w:rsid w:val="00725D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2019-01-15T03:24:00Z</dcterms:created>
  <dcterms:modified xsi:type="dcterms:W3CDTF">2019-01-15T03:28:00Z</dcterms:modified>
</cp:coreProperties>
</file>